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F25979" w:rsidRPr="001047E2" w:rsidTr="00903717">
        <w:tc>
          <w:tcPr>
            <w:tcW w:w="9016" w:type="dxa"/>
          </w:tcPr>
          <w:p w:rsidR="00F25979" w:rsidRPr="001047E2" w:rsidRDefault="00F25979" w:rsidP="00F25979">
            <w:pPr>
              <w:spacing w:after="0" w:line="240" w:lineRule="auto"/>
              <w:rPr>
                <w:rFonts w:ascii="Arial" w:hAnsi="Arial" w:cs="Arial"/>
                <w:sz w:val="20"/>
                <w:szCs w:val="20"/>
              </w:rPr>
            </w:pPr>
            <w:bookmarkStart w:id="0" w:name="_GoBack"/>
            <w:bookmarkEnd w:id="0"/>
            <w:r w:rsidRPr="004014E1">
              <w:rPr>
                <w:rFonts w:ascii="Arial" w:hAnsi="Arial" w:cs="Arial"/>
                <w:b/>
                <w:sz w:val="20"/>
                <w:szCs w:val="20"/>
              </w:rPr>
              <w:t>Club : Beavers Cricket Club Sydney Inc</w:t>
            </w:r>
            <w:r w:rsidRPr="001047E2">
              <w:rPr>
                <w:rFonts w:ascii="Arial" w:hAnsi="Arial" w:cs="Arial"/>
                <w:sz w:val="20"/>
                <w:szCs w:val="20"/>
              </w:rPr>
              <w:t>.</w:t>
            </w:r>
          </w:p>
        </w:tc>
      </w:tr>
      <w:tr w:rsidR="00F25979" w:rsidRPr="001047E2" w:rsidTr="00903717">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From:  Peter Whitehead</w:t>
            </w:r>
          </w:p>
        </w:tc>
      </w:tr>
      <w:tr w:rsidR="00F25979" w:rsidRPr="001047E2" w:rsidTr="00903717">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Played  13    Won 1     Lost 12    Drawn 0     Cancelled : 4 Washouts  &amp; 1 match forfeited by opposition</w:t>
            </w:r>
          </w:p>
        </w:tc>
      </w:tr>
      <w:tr w:rsidR="00F25979" w:rsidRPr="001047E2" w:rsidTr="00903717">
        <w:tc>
          <w:tcPr>
            <w:tcW w:w="9016" w:type="dxa"/>
          </w:tcPr>
          <w:p w:rsidR="00F25979" w:rsidRPr="0020213D" w:rsidRDefault="00F25979" w:rsidP="00F25979">
            <w:pPr>
              <w:spacing w:after="0" w:line="240" w:lineRule="auto"/>
              <w:rPr>
                <w:rFonts w:ascii="Arial" w:hAnsi="Arial" w:cs="Arial"/>
                <w:b/>
                <w:sz w:val="20"/>
                <w:szCs w:val="20"/>
              </w:rPr>
            </w:pPr>
            <w:r w:rsidRPr="0020213D">
              <w:rPr>
                <w:rFonts w:ascii="Arial" w:hAnsi="Arial" w:cs="Arial"/>
                <w:b/>
                <w:sz w:val="20"/>
                <w:szCs w:val="20"/>
              </w:rPr>
              <w:t>Season Story:</w:t>
            </w:r>
          </w:p>
          <w:p w:rsidR="00F25979" w:rsidRDefault="00F25979"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r w:rsidRPr="004014E1">
              <w:rPr>
                <w:rFonts w:ascii="Arial" w:hAnsi="Arial" w:cs="Arial"/>
                <w:sz w:val="20"/>
                <w:szCs w:val="20"/>
              </w:rPr>
              <w:t>Beavers lost two thirds of their 18 scheduled matches, had 4 washed out, o</w:t>
            </w:r>
            <w:r w:rsidR="0020213D">
              <w:rPr>
                <w:rFonts w:ascii="Arial" w:hAnsi="Arial" w:cs="Arial"/>
                <w:sz w:val="20"/>
                <w:szCs w:val="20"/>
              </w:rPr>
              <w:t>ne forfeited by the opposition (</w:t>
            </w:r>
            <w:r w:rsidRPr="004014E1">
              <w:rPr>
                <w:rFonts w:ascii="Arial" w:hAnsi="Arial" w:cs="Arial"/>
                <w:sz w:val="20"/>
                <w:szCs w:val="20"/>
              </w:rPr>
              <w:t>no names, no pack dril</w:t>
            </w:r>
            <w:r w:rsidR="0020213D">
              <w:rPr>
                <w:rFonts w:ascii="Arial" w:hAnsi="Arial" w:cs="Arial"/>
                <w:sz w:val="20"/>
                <w:szCs w:val="20"/>
              </w:rPr>
              <w:t>l)</w:t>
            </w:r>
            <w:r w:rsidRPr="004014E1">
              <w:rPr>
                <w:rFonts w:ascii="Arial" w:hAnsi="Arial" w:cs="Arial"/>
                <w:sz w:val="20"/>
                <w:szCs w:val="20"/>
              </w:rPr>
              <w:t xml:space="preserve"> and enjoyed one magnificent victory over Old Scots on the Sunday before the Melbourne Cup with five batsmen making more than 35 to chase down 191 with 5 wickets in hand when Josh Crawford, the swashbuckling ginger hipster, belted the ball beyond the boundary and the score five runs past the target.</w:t>
            </w:r>
          </w:p>
          <w:p w:rsidR="0020213D" w:rsidRPr="004014E1" w:rsidRDefault="0020213D"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p>
          <w:p w:rsidR="00F25979" w:rsidRPr="004014E1" w:rsidRDefault="00F25979"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r w:rsidRPr="004014E1">
              <w:rPr>
                <w:rFonts w:ascii="Arial" w:hAnsi="Arial" w:cs="Arial"/>
                <w:sz w:val="20"/>
                <w:szCs w:val="20"/>
              </w:rPr>
              <w:t xml:space="preserve">It was neither the best of seasons nor the worst of seasons for the Beavers. </w:t>
            </w:r>
          </w:p>
          <w:p w:rsidR="0020213D" w:rsidRDefault="0020213D"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p>
          <w:p w:rsidR="00F25979" w:rsidRPr="004014E1" w:rsidRDefault="00F25979"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r w:rsidRPr="004014E1">
              <w:rPr>
                <w:rFonts w:ascii="Arial" w:hAnsi="Arial" w:cs="Arial"/>
                <w:sz w:val="20"/>
                <w:szCs w:val="20"/>
              </w:rPr>
              <w:t xml:space="preserve">Most weeks there were decisions for the selectors to make. 38 players were deployed through the thirteen games played. No-one fronted for more than nine games and merely nine players participated in more than half the games. That lack of continuity hurt the batting with no century partnerships and just five of more than 50. The more successful teams have batsmen who enjoy batting together week in and week out. The Beavers have players with busy social lives and/or compelling family commitments. </w:t>
            </w:r>
          </w:p>
          <w:p w:rsidR="0020213D" w:rsidRDefault="0020213D"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p>
          <w:p w:rsidR="00F25979" w:rsidRPr="004014E1" w:rsidRDefault="00F25979"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r w:rsidRPr="004014E1">
              <w:rPr>
                <w:rFonts w:ascii="Arial" w:hAnsi="Arial" w:cs="Arial"/>
                <w:sz w:val="20"/>
                <w:szCs w:val="20"/>
              </w:rPr>
              <w:t xml:space="preserve">The work/life balance issue also impacted on the bowlers with only </w:t>
            </w:r>
            <w:proofErr w:type="spellStart"/>
            <w:r w:rsidRPr="004014E1">
              <w:rPr>
                <w:rFonts w:ascii="Arial" w:hAnsi="Arial" w:cs="Arial"/>
                <w:sz w:val="20"/>
                <w:szCs w:val="20"/>
              </w:rPr>
              <w:t>Puneet</w:t>
            </w:r>
            <w:proofErr w:type="spellEnd"/>
            <w:r w:rsidRPr="004014E1">
              <w:rPr>
                <w:rFonts w:ascii="Arial" w:hAnsi="Arial" w:cs="Arial"/>
                <w:sz w:val="20"/>
                <w:szCs w:val="20"/>
              </w:rPr>
              <w:t xml:space="preserve"> Sharma bowling more than 50 overs - dismissing 14 baffled batters with his spurious spin. Through the season several bowlers showed glimpses of quality once they found some rhythm but too often the fielders let them down when chances were offered - none more despicably than the butter-gloved ba</w:t>
            </w:r>
            <w:r w:rsidR="0020213D">
              <w:rPr>
                <w:rFonts w:ascii="Arial" w:hAnsi="Arial" w:cs="Arial"/>
                <w:sz w:val="20"/>
                <w:szCs w:val="20"/>
              </w:rPr>
              <w:t>ckstop in the penultimate game (</w:t>
            </w:r>
            <w:r w:rsidRPr="004014E1">
              <w:rPr>
                <w:rFonts w:ascii="Arial" w:hAnsi="Arial" w:cs="Arial"/>
                <w:sz w:val="20"/>
                <w:szCs w:val="20"/>
              </w:rPr>
              <w:t>and I know who I am</w:t>
            </w:r>
            <w:r w:rsidR="0020213D">
              <w:rPr>
                <w:rFonts w:ascii="Arial" w:hAnsi="Arial" w:cs="Arial"/>
                <w:sz w:val="20"/>
                <w:szCs w:val="20"/>
              </w:rPr>
              <w:t>)</w:t>
            </w:r>
            <w:r w:rsidRPr="004014E1">
              <w:rPr>
                <w:rFonts w:ascii="Arial" w:hAnsi="Arial" w:cs="Arial"/>
                <w:sz w:val="20"/>
                <w:szCs w:val="20"/>
              </w:rPr>
              <w:t xml:space="preserve">. Email provocateur, Paul </w:t>
            </w:r>
            <w:proofErr w:type="spellStart"/>
            <w:r w:rsidRPr="004014E1">
              <w:rPr>
                <w:rFonts w:ascii="Arial" w:hAnsi="Arial" w:cs="Arial"/>
                <w:sz w:val="20"/>
                <w:szCs w:val="20"/>
              </w:rPr>
              <w:t>Bochard</w:t>
            </w:r>
            <w:proofErr w:type="spellEnd"/>
            <w:r w:rsidRPr="004014E1">
              <w:rPr>
                <w:rFonts w:ascii="Arial" w:hAnsi="Arial" w:cs="Arial"/>
                <w:sz w:val="20"/>
                <w:szCs w:val="20"/>
              </w:rPr>
              <w:t>, tweaked successfully to sneak the bowling averages. His accumulation of red ink also gave him the best batting average if he had scored enough runs to qualify. Crawford, Pat Marzano and Andrew Frith headed the batting aggregates and played some fine innings.</w:t>
            </w:r>
          </w:p>
          <w:p w:rsidR="0020213D" w:rsidRDefault="0020213D"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p>
          <w:p w:rsidR="00F25979" w:rsidRPr="004014E1" w:rsidRDefault="00F25979"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r w:rsidRPr="004014E1">
              <w:rPr>
                <w:rFonts w:ascii="Arial" w:hAnsi="Arial" w:cs="Arial"/>
                <w:sz w:val="20"/>
                <w:szCs w:val="20"/>
              </w:rPr>
              <w:t>Captain of the club, Ben Shields improved his batting average 100% and led the team with good-humoured equanimity when his business commitments did not have him globe-trotting. Adrian Bell and Ivan Gorridge provided valuable administrative support as well as playing well when they could.</w:t>
            </w:r>
          </w:p>
          <w:p w:rsidR="0020213D" w:rsidRDefault="0020213D"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p>
          <w:p w:rsidR="00F25979" w:rsidRPr="004014E1" w:rsidRDefault="00F25979" w:rsidP="00F25979">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ascii="Arial" w:hAnsi="Arial" w:cs="Arial"/>
                <w:sz w:val="20"/>
                <w:szCs w:val="20"/>
              </w:rPr>
            </w:pPr>
            <w:r w:rsidRPr="004014E1">
              <w:rPr>
                <w:rFonts w:ascii="Arial" w:hAnsi="Arial" w:cs="Arial"/>
                <w:sz w:val="20"/>
                <w:szCs w:val="20"/>
              </w:rPr>
              <w:t>Beavers are - yet again - determined to do better next season - the aim will be to get the best eleven on the field together more often and continue to play the game in the right spirit.</w:t>
            </w:r>
          </w:p>
          <w:p w:rsidR="00F25979" w:rsidRPr="001047E2" w:rsidRDefault="00F25979" w:rsidP="00F25979">
            <w:pPr>
              <w:spacing w:after="0" w:line="240" w:lineRule="auto"/>
              <w:rPr>
                <w:rFonts w:ascii="Arial" w:hAnsi="Arial" w:cs="Arial"/>
                <w:sz w:val="20"/>
                <w:szCs w:val="20"/>
              </w:rPr>
            </w:pPr>
          </w:p>
        </w:tc>
      </w:tr>
      <w:tr w:rsidR="00F25979" w:rsidRPr="001047E2" w:rsidTr="00903717">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Batsmen who scored 175 runs or more (min. 5 innings):</w:t>
            </w:r>
          </w:p>
          <w:p w:rsidR="00F25979" w:rsidRPr="001047E2" w:rsidRDefault="00F25979" w:rsidP="00F25979">
            <w:pPr>
              <w:spacing w:after="0" w:line="240" w:lineRule="auto"/>
              <w:rPr>
                <w:rFonts w:ascii="Arial" w:hAnsi="Arial" w:cs="Arial"/>
                <w:sz w:val="20"/>
                <w:szCs w:val="20"/>
              </w:rPr>
            </w:pP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Player:          Club:              Innings:  NO:  </w:t>
            </w:r>
            <w:proofErr w:type="spellStart"/>
            <w:r w:rsidRPr="001047E2">
              <w:rPr>
                <w:rFonts w:ascii="Arial" w:hAnsi="Arial" w:cs="Arial"/>
                <w:sz w:val="20"/>
                <w:szCs w:val="20"/>
              </w:rPr>
              <w:t>H.Score</w:t>
            </w:r>
            <w:proofErr w:type="spellEnd"/>
            <w:r w:rsidRPr="001047E2">
              <w:rPr>
                <w:rFonts w:ascii="Arial" w:hAnsi="Arial" w:cs="Arial"/>
                <w:sz w:val="20"/>
                <w:szCs w:val="20"/>
              </w:rPr>
              <w:t xml:space="preserve">: </w:t>
            </w:r>
            <w:proofErr w:type="spellStart"/>
            <w:r w:rsidRPr="001047E2">
              <w:rPr>
                <w:rFonts w:ascii="Arial" w:hAnsi="Arial" w:cs="Arial"/>
                <w:sz w:val="20"/>
                <w:szCs w:val="20"/>
              </w:rPr>
              <w:t>Agg</w:t>
            </w:r>
            <w:proofErr w:type="spellEnd"/>
            <w:r w:rsidRPr="001047E2">
              <w:rPr>
                <w:rFonts w:ascii="Arial" w:hAnsi="Arial" w:cs="Arial"/>
                <w:sz w:val="20"/>
                <w:szCs w:val="20"/>
              </w:rPr>
              <w:t>:          Ave:</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P Marzano    Beavers         7             0      57           183           26.1 </w:t>
            </w:r>
          </w:p>
          <w:p w:rsidR="00F25979" w:rsidRPr="001047E2" w:rsidRDefault="00F25979" w:rsidP="00F25979">
            <w:pPr>
              <w:spacing w:after="0" w:line="240" w:lineRule="auto"/>
              <w:rPr>
                <w:rFonts w:ascii="Arial" w:hAnsi="Arial" w:cs="Arial"/>
                <w:sz w:val="20"/>
                <w:szCs w:val="20"/>
              </w:rPr>
            </w:pPr>
          </w:p>
          <w:p w:rsidR="00F25979" w:rsidRPr="001047E2" w:rsidRDefault="00F25979" w:rsidP="00F25979">
            <w:pPr>
              <w:spacing w:after="0" w:line="240" w:lineRule="auto"/>
              <w:rPr>
                <w:rFonts w:ascii="Arial" w:hAnsi="Arial" w:cs="Arial"/>
                <w:sz w:val="20"/>
                <w:szCs w:val="20"/>
              </w:rPr>
            </w:pPr>
          </w:p>
        </w:tc>
      </w:tr>
      <w:tr w:rsidR="00F25979" w:rsidRPr="001047E2" w:rsidTr="004014E1">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Centuries Scored: NIL                                               </w:t>
            </w:r>
          </w:p>
          <w:p w:rsidR="00F25979" w:rsidRPr="001047E2" w:rsidRDefault="00F25979" w:rsidP="00F25979">
            <w:pPr>
              <w:spacing w:after="0" w:line="240" w:lineRule="auto"/>
              <w:rPr>
                <w:rFonts w:ascii="Arial" w:hAnsi="Arial" w:cs="Arial"/>
                <w:sz w:val="20"/>
                <w:szCs w:val="20"/>
              </w:rPr>
            </w:pP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Player          Club:          Score:              Versus:</w:t>
            </w:r>
          </w:p>
          <w:p w:rsidR="00F25979" w:rsidRPr="001047E2" w:rsidRDefault="00F25979" w:rsidP="00F25979">
            <w:pPr>
              <w:spacing w:after="0" w:line="240" w:lineRule="auto"/>
              <w:rPr>
                <w:rFonts w:ascii="Arial" w:hAnsi="Arial" w:cs="Arial"/>
                <w:sz w:val="20"/>
                <w:szCs w:val="20"/>
              </w:rPr>
            </w:pPr>
          </w:p>
        </w:tc>
      </w:tr>
      <w:tr w:rsidR="00F25979" w:rsidRPr="001047E2" w:rsidTr="004014E1">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Partnerships of 100 runs or more:  NIL                   </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  </w:t>
            </w:r>
          </w:p>
          <w:p w:rsidR="00F25979" w:rsidRPr="001047E2" w:rsidRDefault="00F25979" w:rsidP="00F25979">
            <w:pPr>
              <w:spacing w:after="0" w:line="240" w:lineRule="auto"/>
              <w:rPr>
                <w:rFonts w:ascii="Arial" w:hAnsi="Arial" w:cs="Arial"/>
                <w:sz w:val="20"/>
                <w:szCs w:val="20"/>
              </w:rPr>
            </w:pPr>
            <w:proofErr w:type="spellStart"/>
            <w:r w:rsidRPr="001047E2">
              <w:rPr>
                <w:rFonts w:ascii="Arial" w:hAnsi="Arial" w:cs="Arial"/>
                <w:sz w:val="20"/>
                <w:szCs w:val="20"/>
              </w:rPr>
              <w:t>Wkt</w:t>
            </w:r>
            <w:proofErr w:type="spellEnd"/>
            <w:r w:rsidRPr="001047E2">
              <w:rPr>
                <w:rFonts w:ascii="Arial" w:hAnsi="Arial" w:cs="Arial"/>
                <w:sz w:val="20"/>
                <w:szCs w:val="20"/>
              </w:rPr>
              <w:t xml:space="preserve">        Score:  Players:                         Club:        Versus:                                           </w:t>
            </w:r>
          </w:p>
          <w:p w:rsidR="00F25979" w:rsidRPr="001047E2" w:rsidRDefault="00F25979" w:rsidP="00F25979">
            <w:pPr>
              <w:spacing w:after="0" w:line="240" w:lineRule="auto"/>
              <w:rPr>
                <w:rFonts w:ascii="Arial" w:hAnsi="Arial" w:cs="Arial"/>
                <w:sz w:val="20"/>
                <w:szCs w:val="20"/>
              </w:rPr>
            </w:pPr>
          </w:p>
        </w:tc>
      </w:tr>
      <w:tr w:rsidR="00F25979" w:rsidRPr="001047E2" w:rsidTr="004014E1">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Batsmen who scored 50 runs or more in an innings:  </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                </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Player:         Score:      Club:               Versus: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P Marzano   57            Beavers           St George Vets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P Marzano   51            Beavers           Paddington  </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J Crawford   51*           Beavers          Old Scots     </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A Frith          64            Beavers           Sydney </w:t>
            </w:r>
            <w:proofErr w:type="spellStart"/>
            <w:r w:rsidRPr="001047E2">
              <w:rPr>
                <w:rFonts w:ascii="Arial" w:hAnsi="Arial" w:cs="Arial"/>
                <w:sz w:val="20"/>
                <w:szCs w:val="20"/>
              </w:rPr>
              <w:t>Windies</w:t>
            </w:r>
            <w:proofErr w:type="spellEnd"/>
          </w:p>
        </w:tc>
      </w:tr>
    </w:tbl>
    <w:p w:rsidR="0020213D" w:rsidRDefault="0020213D">
      <w: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016"/>
      </w:tblGrid>
      <w:tr w:rsidR="00F25979" w:rsidRPr="001047E2" w:rsidTr="004014E1">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lastRenderedPageBreak/>
              <w:t xml:space="preserve">Partnerships of 50 or more in an innings: 15. </w:t>
            </w:r>
          </w:p>
          <w:p w:rsidR="00F25979" w:rsidRPr="001047E2" w:rsidRDefault="00F25979" w:rsidP="00F25979">
            <w:pPr>
              <w:spacing w:after="0" w:line="240" w:lineRule="auto"/>
              <w:rPr>
                <w:rFonts w:ascii="Arial" w:hAnsi="Arial" w:cs="Arial"/>
                <w:sz w:val="20"/>
                <w:szCs w:val="20"/>
              </w:rPr>
            </w:pPr>
          </w:p>
          <w:p w:rsidR="00F25979" w:rsidRPr="001047E2" w:rsidRDefault="00F25979" w:rsidP="00F25979">
            <w:pPr>
              <w:spacing w:after="0" w:line="240" w:lineRule="auto"/>
              <w:rPr>
                <w:rFonts w:ascii="Arial" w:hAnsi="Arial" w:cs="Arial"/>
                <w:sz w:val="20"/>
                <w:szCs w:val="20"/>
              </w:rPr>
            </w:pPr>
            <w:proofErr w:type="spellStart"/>
            <w:r w:rsidRPr="001047E2">
              <w:rPr>
                <w:rFonts w:ascii="Arial" w:hAnsi="Arial" w:cs="Arial"/>
                <w:sz w:val="20"/>
                <w:szCs w:val="20"/>
              </w:rPr>
              <w:t>Wkt</w:t>
            </w:r>
            <w:proofErr w:type="spellEnd"/>
            <w:r w:rsidRPr="001047E2">
              <w:rPr>
                <w:rFonts w:ascii="Arial" w:hAnsi="Arial" w:cs="Arial"/>
                <w:sz w:val="20"/>
                <w:szCs w:val="20"/>
              </w:rPr>
              <w:t>:      Score:         Player:                              Versus: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1           78                M Desai – P Marzano       St George Vets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1           74                G </w:t>
            </w:r>
            <w:proofErr w:type="spellStart"/>
            <w:r w:rsidRPr="001047E2">
              <w:rPr>
                <w:rFonts w:ascii="Arial" w:hAnsi="Arial" w:cs="Arial"/>
                <w:sz w:val="20"/>
                <w:szCs w:val="20"/>
              </w:rPr>
              <w:t>Strudwick</w:t>
            </w:r>
            <w:proofErr w:type="spellEnd"/>
            <w:r w:rsidRPr="001047E2">
              <w:rPr>
                <w:rFonts w:ascii="Arial" w:hAnsi="Arial" w:cs="Arial"/>
                <w:sz w:val="20"/>
                <w:szCs w:val="20"/>
              </w:rPr>
              <w:t xml:space="preserve"> – O </w:t>
            </w:r>
            <w:proofErr w:type="spellStart"/>
            <w:r w:rsidRPr="001047E2">
              <w:rPr>
                <w:rFonts w:ascii="Arial" w:hAnsi="Arial" w:cs="Arial"/>
                <w:sz w:val="20"/>
                <w:szCs w:val="20"/>
              </w:rPr>
              <w:t>Derum</w:t>
            </w:r>
            <w:proofErr w:type="spellEnd"/>
            <w:r w:rsidRPr="001047E2">
              <w:rPr>
                <w:rFonts w:ascii="Arial" w:hAnsi="Arial" w:cs="Arial"/>
                <w:sz w:val="20"/>
                <w:szCs w:val="20"/>
              </w:rPr>
              <w:t xml:space="preserve">    Old Scots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1           57                M Desai – P Marzano       </w:t>
            </w:r>
            <w:proofErr w:type="spellStart"/>
            <w:r w:rsidRPr="001047E2">
              <w:rPr>
                <w:rFonts w:ascii="Arial" w:hAnsi="Arial" w:cs="Arial"/>
                <w:sz w:val="20"/>
                <w:szCs w:val="20"/>
              </w:rPr>
              <w:t>Balmain</w:t>
            </w:r>
            <w:proofErr w:type="spellEnd"/>
            <w:r w:rsidRPr="001047E2">
              <w:rPr>
                <w:rFonts w:ascii="Arial" w:hAnsi="Arial" w:cs="Arial"/>
                <w:sz w:val="20"/>
                <w:szCs w:val="20"/>
              </w:rPr>
              <w:t xml:space="preserve"> South Sydney Rangers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5           60                J Crawford – P Sharma    Kings Old Boys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6           66                H Becher – P Sharma      Hunters Hill</w:t>
            </w:r>
          </w:p>
          <w:p w:rsidR="00F25979" w:rsidRPr="001047E2" w:rsidRDefault="00F25979" w:rsidP="00F25979">
            <w:pPr>
              <w:spacing w:after="0" w:line="240" w:lineRule="auto"/>
              <w:rPr>
                <w:rFonts w:ascii="Arial" w:hAnsi="Arial" w:cs="Arial"/>
                <w:sz w:val="20"/>
                <w:szCs w:val="20"/>
              </w:rPr>
            </w:pPr>
          </w:p>
        </w:tc>
      </w:tr>
      <w:tr w:rsidR="00F25979" w:rsidRPr="001047E2" w:rsidTr="004014E1">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Bowlers who have taken 4 or more wickets in an innings:</w:t>
            </w:r>
          </w:p>
          <w:p w:rsidR="00F25979" w:rsidRPr="001047E2" w:rsidRDefault="00F25979" w:rsidP="00F25979">
            <w:pPr>
              <w:spacing w:after="0" w:line="240" w:lineRule="auto"/>
              <w:rPr>
                <w:rFonts w:ascii="Arial" w:hAnsi="Arial" w:cs="Arial"/>
                <w:sz w:val="20"/>
                <w:szCs w:val="20"/>
              </w:rPr>
            </w:pP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Player:                Short Stats             Versus: </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 xml:space="preserve">P Sharma           10-1-4/54                </w:t>
            </w:r>
            <w:proofErr w:type="spellStart"/>
            <w:r w:rsidRPr="001047E2">
              <w:rPr>
                <w:rFonts w:ascii="Arial" w:hAnsi="Arial" w:cs="Arial"/>
                <w:sz w:val="20"/>
                <w:szCs w:val="20"/>
              </w:rPr>
              <w:t>Balmain</w:t>
            </w:r>
            <w:proofErr w:type="spellEnd"/>
            <w:r w:rsidRPr="001047E2">
              <w:rPr>
                <w:rFonts w:ascii="Arial" w:hAnsi="Arial" w:cs="Arial"/>
                <w:sz w:val="20"/>
                <w:szCs w:val="20"/>
              </w:rPr>
              <w:t xml:space="preserve"> South Sydney Rangers</w:t>
            </w:r>
          </w:p>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P Sharma           10.3-0-4/57             Paddington</w:t>
            </w:r>
          </w:p>
          <w:p w:rsidR="00F25979" w:rsidRPr="001047E2" w:rsidRDefault="00F25979" w:rsidP="00F25979">
            <w:pPr>
              <w:spacing w:after="0" w:line="240" w:lineRule="auto"/>
              <w:rPr>
                <w:rFonts w:ascii="Arial" w:hAnsi="Arial" w:cs="Arial"/>
                <w:sz w:val="20"/>
                <w:szCs w:val="20"/>
              </w:rPr>
            </w:pPr>
          </w:p>
        </w:tc>
      </w:tr>
      <w:tr w:rsidR="00F25979" w:rsidRPr="001047E2" w:rsidTr="00903717">
        <w:tc>
          <w:tcPr>
            <w:tcW w:w="9016" w:type="dxa"/>
          </w:tcPr>
          <w:p w:rsidR="00F25979" w:rsidRPr="001047E2" w:rsidRDefault="00F25979" w:rsidP="00F25979">
            <w:pPr>
              <w:spacing w:after="0" w:line="240" w:lineRule="auto"/>
              <w:rPr>
                <w:rFonts w:ascii="Arial" w:hAnsi="Arial" w:cs="Arial"/>
                <w:sz w:val="20"/>
                <w:szCs w:val="20"/>
              </w:rPr>
            </w:pPr>
            <w:r w:rsidRPr="001047E2">
              <w:rPr>
                <w:rFonts w:ascii="Arial" w:hAnsi="Arial" w:cs="Arial"/>
                <w:sz w:val="20"/>
                <w:szCs w:val="20"/>
              </w:rPr>
              <w:t>Dismissals by wicket-keepers (10 or more to qualify): N/A.</w:t>
            </w:r>
          </w:p>
          <w:p w:rsidR="00F25979" w:rsidRPr="001047E2" w:rsidRDefault="00F25979" w:rsidP="00F25979">
            <w:pPr>
              <w:spacing w:after="0" w:line="240" w:lineRule="auto"/>
              <w:rPr>
                <w:rFonts w:ascii="Arial" w:hAnsi="Arial" w:cs="Arial"/>
                <w:sz w:val="20"/>
                <w:szCs w:val="20"/>
              </w:rPr>
            </w:pPr>
          </w:p>
        </w:tc>
      </w:tr>
    </w:tbl>
    <w:p w:rsidR="0055558F" w:rsidRPr="001047E2" w:rsidRDefault="0055558F">
      <w:pPr>
        <w:rPr>
          <w:rFonts w:ascii="Arial" w:hAnsi="Arial" w:cs="Arial"/>
          <w:sz w:val="20"/>
          <w:szCs w:val="20"/>
        </w:rPr>
      </w:pPr>
    </w:p>
    <w:p w:rsidR="0055558F" w:rsidRPr="001047E2" w:rsidRDefault="0055558F">
      <w:pPr>
        <w:spacing w:after="0" w:line="240" w:lineRule="auto"/>
        <w:rPr>
          <w:rFonts w:ascii="Arial" w:hAnsi="Arial" w:cs="Arial"/>
          <w:sz w:val="20"/>
          <w:szCs w:val="20"/>
        </w:rPr>
      </w:pPr>
    </w:p>
    <w:sectPr w:rsidR="0055558F" w:rsidRPr="001047E2" w:rsidSect="00F374CC">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4E1" w:rsidRDefault="004014E1" w:rsidP="00610642">
      <w:pPr>
        <w:spacing w:after="0" w:line="240" w:lineRule="auto"/>
      </w:pPr>
      <w:r>
        <w:separator/>
      </w:r>
    </w:p>
  </w:endnote>
  <w:endnote w:type="continuationSeparator" w:id="0">
    <w:p w:rsidR="004014E1" w:rsidRDefault="004014E1" w:rsidP="0061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4E1" w:rsidRDefault="004014E1" w:rsidP="00610642">
      <w:pPr>
        <w:spacing w:after="0" w:line="240" w:lineRule="auto"/>
      </w:pPr>
      <w:r>
        <w:separator/>
      </w:r>
    </w:p>
  </w:footnote>
  <w:footnote w:type="continuationSeparator" w:id="0">
    <w:p w:rsidR="004014E1" w:rsidRDefault="004014E1" w:rsidP="006106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4E1" w:rsidRPr="00610642" w:rsidRDefault="004014E1">
    <w:pPr>
      <w:pStyle w:val="Header"/>
      <w:rPr>
        <w:lang w:val="en-US"/>
      </w:rPr>
    </w:pPr>
    <w:r>
      <w:rPr>
        <w:lang w:val="en-US"/>
      </w:rPr>
      <w:t xml:space="preserve">The City and Suburban Cricket Association Annual Report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642"/>
    <w:rsid w:val="00005422"/>
    <w:rsid w:val="00011223"/>
    <w:rsid w:val="000172E2"/>
    <w:rsid w:val="00097468"/>
    <w:rsid w:val="001047E2"/>
    <w:rsid w:val="00134208"/>
    <w:rsid w:val="00143D69"/>
    <w:rsid w:val="0015432D"/>
    <w:rsid w:val="001A3B6B"/>
    <w:rsid w:val="001E5D0E"/>
    <w:rsid w:val="0020213D"/>
    <w:rsid w:val="00207379"/>
    <w:rsid w:val="00230D16"/>
    <w:rsid w:val="00256384"/>
    <w:rsid w:val="00257844"/>
    <w:rsid w:val="002F0CA4"/>
    <w:rsid w:val="003001C2"/>
    <w:rsid w:val="00335501"/>
    <w:rsid w:val="00346569"/>
    <w:rsid w:val="003E46F9"/>
    <w:rsid w:val="004014E1"/>
    <w:rsid w:val="0044317D"/>
    <w:rsid w:val="0045301C"/>
    <w:rsid w:val="0048572F"/>
    <w:rsid w:val="00495E33"/>
    <w:rsid w:val="004B5DD7"/>
    <w:rsid w:val="004C7479"/>
    <w:rsid w:val="00522D53"/>
    <w:rsid w:val="0055558F"/>
    <w:rsid w:val="005561C4"/>
    <w:rsid w:val="005734A1"/>
    <w:rsid w:val="00580504"/>
    <w:rsid w:val="00593CD0"/>
    <w:rsid w:val="00610642"/>
    <w:rsid w:val="006168A2"/>
    <w:rsid w:val="006413C3"/>
    <w:rsid w:val="006505F7"/>
    <w:rsid w:val="006B6CDA"/>
    <w:rsid w:val="006C694B"/>
    <w:rsid w:val="006D2DA0"/>
    <w:rsid w:val="00700B62"/>
    <w:rsid w:val="00710DC4"/>
    <w:rsid w:val="007153F7"/>
    <w:rsid w:val="0076624D"/>
    <w:rsid w:val="007C7CCC"/>
    <w:rsid w:val="007D220C"/>
    <w:rsid w:val="007F5DA2"/>
    <w:rsid w:val="0081386F"/>
    <w:rsid w:val="008351FE"/>
    <w:rsid w:val="0084011E"/>
    <w:rsid w:val="008C0A26"/>
    <w:rsid w:val="008D3072"/>
    <w:rsid w:val="008D524C"/>
    <w:rsid w:val="00903717"/>
    <w:rsid w:val="00911147"/>
    <w:rsid w:val="00912B2E"/>
    <w:rsid w:val="009A5971"/>
    <w:rsid w:val="009E59D3"/>
    <w:rsid w:val="00A97B5D"/>
    <w:rsid w:val="00AE1D3B"/>
    <w:rsid w:val="00B725B8"/>
    <w:rsid w:val="00C02DB5"/>
    <w:rsid w:val="00C1582C"/>
    <w:rsid w:val="00C4028D"/>
    <w:rsid w:val="00C97C5D"/>
    <w:rsid w:val="00CB7C2E"/>
    <w:rsid w:val="00CC4ACC"/>
    <w:rsid w:val="00D13DF6"/>
    <w:rsid w:val="00D32EF3"/>
    <w:rsid w:val="00DE1E7D"/>
    <w:rsid w:val="00DE21ED"/>
    <w:rsid w:val="00DF7897"/>
    <w:rsid w:val="00E20638"/>
    <w:rsid w:val="00E217C9"/>
    <w:rsid w:val="00E61430"/>
    <w:rsid w:val="00E709BD"/>
    <w:rsid w:val="00E72F7B"/>
    <w:rsid w:val="00E85D76"/>
    <w:rsid w:val="00E93A8F"/>
    <w:rsid w:val="00EA60C0"/>
    <w:rsid w:val="00F25979"/>
    <w:rsid w:val="00F374CC"/>
    <w:rsid w:val="00FE5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9D0D455-D201-4F7A-8C83-7338C71C7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4CC"/>
    <w:pPr>
      <w:spacing w:after="200" w:line="276" w:lineRule="auto"/>
    </w:pPr>
    <w:rPr>
      <w:rFonts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10642"/>
    <w:rPr>
      <w:rFonts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rsid w:val="0061064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610642"/>
    <w:rPr>
      <w:rFonts w:cs="Times New Roman"/>
    </w:rPr>
  </w:style>
  <w:style w:type="paragraph" w:styleId="Footer">
    <w:name w:val="footer"/>
    <w:basedOn w:val="Normal"/>
    <w:link w:val="FooterChar"/>
    <w:uiPriority w:val="99"/>
    <w:semiHidden/>
    <w:rsid w:val="0061064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61064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674215">
      <w:bodyDiv w:val="1"/>
      <w:marLeft w:val="0"/>
      <w:marRight w:val="0"/>
      <w:marTop w:val="0"/>
      <w:marBottom w:val="0"/>
      <w:divBdr>
        <w:top w:val="none" w:sz="0" w:space="0" w:color="auto"/>
        <w:left w:val="none" w:sz="0" w:space="0" w:color="auto"/>
        <w:bottom w:val="none" w:sz="0" w:space="0" w:color="auto"/>
        <w:right w:val="none" w:sz="0" w:space="0" w:color="auto"/>
      </w:divBdr>
    </w:div>
    <w:div w:id="894006932">
      <w:bodyDiv w:val="1"/>
      <w:marLeft w:val="0"/>
      <w:marRight w:val="0"/>
      <w:marTop w:val="0"/>
      <w:marBottom w:val="0"/>
      <w:divBdr>
        <w:top w:val="none" w:sz="0" w:space="0" w:color="auto"/>
        <w:left w:val="none" w:sz="0" w:space="0" w:color="auto"/>
        <w:bottom w:val="none" w:sz="0" w:space="0" w:color="auto"/>
        <w:right w:val="none" w:sz="0" w:space="0" w:color="auto"/>
      </w:divBdr>
    </w:div>
    <w:div w:id="932982104">
      <w:bodyDiv w:val="1"/>
      <w:marLeft w:val="0"/>
      <w:marRight w:val="0"/>
      <w:marTop w:val="0"/>
      <w:marBottom w:val="0"/>
      <w:divBdr>
        <w:top w:val="none" w:sz="0" w:space="0" w:color="auto"/>
        <w:left w:val="none" w:sz="0" w:space="0" w:color="auto"/>
        <w:bottom w:val="none" w:sz="0" w:space="0" w:color="auto"/>
        <w:right w:val="none" w:sz="0" w:space="0" w:color="auto"/>
      </w:divBdr>
    </w:div>
    <w:div w:id="1154956486">
      <w:bodyDiv w:val="1"/>
      <w:marLeft w:val="0"/>
      <w:marRight w:val="0"/>
      <w:marTop w:val="0"/>
      <w:marBottom w:val="0"/>
      <w:divBdr>
        <w:top w:val="none" w:sz="0" w:space="0" w:color="auto"/>
        <w:left w:val="none" w:sz="0" w:space="0" w:color="auto"/>
        <w:bottom w:val="none" w:sz="0" w:space="0" w:color="auto"/>
        <w:right w:val="none" w:sz="0" w:space="0" w:color="auto"/>
      </w:divBdr>
    </w:div>
    <w:div w:id="1332105933">
      <w:bodyDiv w:val="1"/>
      <w:marLeft w:val="0"/>
      <w:marRight w:val="0"/>
      <w:marTop w:val="0"/>
      <w:marBottom w:val="0"/>
      <w:divBdr>
        <w:top w:val="none" w:sz="0" w:space="0" w:color="auto"/>
        <w:left w:val="none" w:sz="0" w:space="0" w:color="auto"/>
        <w:bottom w:val="none" w:sz="0" w:space="0" w:color="auto"/>
        <w:right w:val="none" w:sz="0" w:space="0" w:color="auto"/>
      </w:divBdr>
    </w:div>
    <w:div w:id="198950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3499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It is that wonderful time of the year again where we all need to put pen to paper and let your C &amp; S Committee have the information to produce the Association’s Annual Report</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 is that wonderful time of the year again where we all need to put pen to paper and let your C &amp; S Committee have the information to produce the Association’s Annual Report</dc:title>
  <dc:subject/>
  <dc:creator>Mick Halliday</dc:creator>
  <cp:keywords/>
  <dc:description/>
  <cp:lastModifiedBy>Gorridge, Ivan</cp:lastModifiedBy>
  <cp:revision>2</cp:revision>
  <dcterms:created xsi:type="dcterms:W3CDTF">2015-04-06T21:52:00Z</dcterms:created>
  <dcterms:modified xsi:type="dcterms:W3CDTF">2015-04-06T21:52:00Z</dcterms:modified>
</cp:coreProperties>
</file>